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Urlop macierzyński to nie urlop – trwa zbieranie podpisów pod petycją na rzecz zmiany stereotypów i wsparcia młodych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wciąż żywy jest stereotyp, zgodnie z którym opieka nad małym dzieckiem i jednoczesne zajmowanie się domem to naturalna, niewymagająca szczególnego wysiłku rola kobiety, a nie ciężka praca wymagająca uznania i wsparcia. Według dostępnych danych kobiety w Polsce poświęcają niemal dwukrotnie więcej czasu bezpłatnej pracy opiekuńczej i domowej niż mężczyźni. Trwa zbieranie podpisów pod petycją do rządu w sprawie zmiany wspierającego szkodliwe przekonania określenia „urlop macierzyński / rodzicielski / ojcowski” na „przerwa macierzyńska / rodzicielska / ojcowska”.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świadomości społecznej na temat rzeczywistej wartości pracy podczas przerw macierzyńskich i rodzicielskich może prowadzić do większego wsparcia ze strony społeczeństwa i instytucji publicznych, co przekłada się m.in. na poprawę zdrowia psychicznego i fizycznego rodziców. Z kolei edukacja pracodawców w tym względzie może pomóc w zwalczaniu stereotypów, które mogą być powodem dyskryminacji kobiet i mężczyzn korzystających z tej przerwy, a także prowadzić do wdrażania w firmach bardziej przyjaznych polityk rodzinnych i lepszego wsparcia dla pracowników –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Wszystko zaczęło się od zabawnego testimonialu na Instagramie dotyczącego wyrzucenia ze słownika słowa „urlop” w kontekście macierzyńskiego oraz stwierdzenia „siedzi w domu, czyli nic nie robi". Odzew był niebywały. Zdecydowaliśmy się zająć tematem poważnie. W ciągu trzech dni powstała petycja, zaczęliśmy badania z Socjolożkami.pl i przygotowaliśmy koncept kampanii społecznej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Sukcesu Pisanego Szminką i pomysłodawczyni akcji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wsparła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wypoczynek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Polska mierzy się z kryzysem demograficznym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urodzeń jest obecnie najniższa od czasów II wojny światowej. Jednym z czynników, które nie pomagają w zachęcaniu Polaków do rodzicielstwa, są zapewne trudności, jakich doświadczają kobiety chcące łączyć macierzyństwo z aktywnością zawodową. Pewne zmiany w tym względzie przyniosły ostatnie lata, m.in. dzięki dyrektywie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wprowadzonej pod koniec kwietnia 2023 r. Ojcowie zyskali dwutygodniowy urlop ojcowski i niezależne prawo do urlopu rodzicielskiego oraz dodatkowe dziewięć tygodni nietransferowalnego urlopu rodzicielskiego, aby wesprzeć kobiety w powrocie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cały czas funkcjonuje schemat, według którego ojcowie dzieci w małym stopniu angażują się w opiekę nad nimi, skupiając swoją uwagę na pracy zawodowej. Według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Banku 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polskie kobiety poświęcają bezpłatnej pracy domowej i opiekuńczej średnio 1,8 razy więcej czasu niż mężczyźni</w:t>
      </w:r>
      <w:r>
        <w:rPr>
          <w:rFonts w:ascii="calibri" w:hAnsi="calibri" w:eastAsia="calibri" w:cs="calibri"/>
          <w:sz w:val="24"/>
          <w:szCs w:val="24"/>
        </w:rPr>
        <w:t xml:space="preserve">. Ogromna część tej pracy jest związana właśnie z macierzyństwem. Opieka nad dzieckiem, szczególnie w początkowym okresie jego życia, wymaga nieustannej uwagi oraz zdolności radzenia sobie ze stresem, często wiąże się z brakiem snu. Jednocześnie nie znikają przecież codzienne obowiązki związane z prowadzeniem domu, jak sprzątanie, pranie czy gotowanie. Dla wielu osób zupełnie naturalne jest założenie, że, skoro kobieta przebywa w domu, opiekując się dzieckiem, powinna również w całości zająć się gospodarstwem domowym. Przez dużą część społeczeństwa, często nawet przez rodzinę i bliskich,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postrzegane jako naturalna rola kobiety</w:t>
      </w:r>
      <w:r>
        <w:rPr>
          <w:rFonts w:ascii="calibri" w:hAnsi="calibri" w:eastAsia="calibri" w:cs="calibri"/>
          <w:sz w:val="24"/>
          <w:szCs w:val="24"/>
        </w:rPr>
        <w:t xml:space="preserve">, a nie jako ciężka praca wymagająca uznania i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podstawowe-dane/" TargetMode="External"/><Relationship Id="rId8" Type="http://schemas.openxmlformats.org/officeDocument/2006/relationships/hyperlink" Target="https://www.worldbank.org/en/home" TargetMode="External"/><Relationship Id="rId9" Type="http://schemas.openxmlformats.org/officeDocument/2006/relationships/hyperlink" Target="https://www.petycjeonline.com/petycja_o_zmian_nazwy_urlop_macierzyski_i_zasiek_macierzyski#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2026-04-25T20:30:26+02:00</dcterms:created>
  <dcterms:modified xsi:type="dcterms:W3CDTF">2026-04-25T20:30:26+02:00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