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Urlop macierzyński to nie urlop – trwa zbieranie podpisów pod petycją na rzecz zmiany stereotypów i wsparcia młodych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wciąż żywy jest stereotyp, zgodnie z którym opieka nad małym dzieckiem i jednoczesne zajmowanie się domem to naturalna, niewymagająca szczególnego wysiłku rola kobiety, a nie ciężka praca wymagająca uznania i wsparcia. Według dostępnych danych kobiety w Polsce poświęcają niemal dwukrotnie więcej czasu bezpłatnej pracy opiekuńczej i domowej niż mężczyźni. Trwa zbieranie podpisów pod petycją do rządu w sprawie zmiany wspierającego szkodliwe przekonania określenia „urlop macierzyński / rodzicielski / ojcowski” na „przerwa macierzyńska / rodzicielska / ojcowska”.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Petycja o zmianę sformułowania „urlop macierzyński”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Zwiększenie świadomości społecznej na temat rzeczywistej wartości pracy podczas przerw macierzyńskich i rodzicielskich może prowadzić do większego wsparcia ze strony społeczeństwa i instytucji publicznych, co przekłada się m.in. na poprawę zdrowia psychicznego i fizycznego rodziców. Z kolei edukacja pracodawców w tym względzie może pomóc w zwalczaniu stereotypów, które mogą być powodem dyskryminacji kobiet i mężczyzn korzystających z tej przerwy, a także prowadzić do wdrażania w firmach bardziej przyjaznych polityk rodzinnych i lepszego wsparcia dla pracowników –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Wszystko zaczęło się od zabawnego testimonialu na Instagramie dotyczącego wyrzucenia ze słownika słowa „urlop” w kontekście macierzyńskiego oraz stwierdzenia „siedzi w domu, czyli nic nie robi". Odzew był niebywały. Zdecydowaliśmy się zająć tematem poważnie. W ciągu trzech dni powstała petycja, zaczęliśmy badania z Socjolożkami.pl i przygotowaliśmy koncept kampanii społecznej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Sukcesu Pisanego Szminką i pomysłodawczyni akcji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wsparła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Share The Care</w:t>
      </w:r>
      <w:r>
        <w:rPr>
          <w:rFonts w:ascii="calibri" w:hAnsi="calibri" w:eastAsia="calibri" w:cs="calibri"/>
          <w:sz w:val="24"/>
          <w:szCs w:val="24"/>
        </w:rPr>
        <w:t xml:space="preserve"> z postulatem </w:t>
      </w:r>
      <w:r>
        <w:rPr>
          <w:rFonts w:ascii="calibri" w:hAnsi="calibri" w:eastAsia="calibri" w:cs="calibri"/>
          <w:sz w:val="24"/>
          <w:szCs w:val="24"/>
          <w:b/>
        </w:rPr>
        <w:t xml:space="preserve">zmiany nazwy „zasiłku macierzyńskiego” na „zasiłek rodzicielski”</w:t>
      </w:r>
      <w:r>
        <w:rPr>
          <w:rFonts w:ascii="calibri" w:hAnsi="calibri" w:eastAsia="calibri" w:cs="calibri"/>
          <w:sz w:val="24"/>
          <w:szCs w:val="24"/>
        </w:rPr>
        <w:t xml:space="preserve">. Obecne nazewnictwo sugeruje, że jest to świadczenie przeznaczone tylko dla kobiet, co nie jest prawdą.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Opieka nad dzieckiem to nie wypoczynek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Polska mierzy się z kryzysem demograficznym – według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GUS</w:t>
        </w:r>
      </w:hyperlink>
      <w:r>
        <w:rPr>
          <w:rFonts w:ascii="calibri" w:hAnsi="calibri" w:eastAsia="calibri" w:cs="calibri"/>
          <w:sz w:val="24"/>
          <w:szCs w:val="24"/>
        </w:rPr>
        <w:t xml:space="preserve"> liczba urodzeń jest obecnie najniższa od czasów II wojny światowej. Jednym z czynników, które nie pomagają w zachęcaniu Polaków do rodzicielstwa, są zapewne trudności, jakich doświadczają kobiety chcące łączyć macierzyństwo z aktywnością zawodową. Pewne zmiany w tym względzie przyniosły ostatnie lata, m.in. dzięki dyrektywie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work-life balance</w:t>
      </w:r>
      <w:r>
        <w:rPr>
          <w:rFonts w:ascii="calibri" w:hAnsi="calibri" w:eastAsia="calibri" w:cs="calibri"/>
          <w:sz w:val="24"/>
          <w:szCs w:val="24"/>
        </w:rPr>
        <w:t xml:space="preserve"> wprowadzonej pod koniec kwietnia 2023 r. Ojcowie zyskali dwutygodniowy urlop ojcowski i niezależne prawo do urlopu rodzicielskiego oraz dodatkowe dziewięć tygodni nietransferowalnego urlopu rodzicielskiego, aby wesprzeć kobiety w powrocie na rynek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 Polsce cały czas funkcjonuje schemat, według którego ojcowie dzieci w małym stopniu angażują się w opiekę nad nimi, skupiając swoją uwagę na pracy zawodowej. Według danych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Banku 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polskie kobiety poświęcają bezpłatnej pracy domowej i opiekuńczej średnio 1,8 razy więcej czasu niż mężczyźni</w:t>
      </w:r>
      <w:r>
        <w:rPr>
          <w:rFonts w:ascii="calibri" w:hAnsi="calibri" w:eastAsia="calibri" w:cs="calibri"/>
          <w:sz w:val="24"/>
          <w:szCs w:val="24"/>
        </w:rPr>
        <w:t xml:space="preserve">. Ogromna część tej pracy jest związana właśnie z macierzyństwem. Opieka nad dzieckiem, szczególnie w początkowym okresie jego życia, wymaga nieustannej uwagi oraz zdolności radzenia sobie ze stresem, często wiąże się z brakiem snu. Jednocześnie nie znikają przecież codzienne obowiązki związane z prowadzeniem domu, jak sprzątanie, pranie czy gotowanie. Dla wielu osób zupełnie naturalne jest założenie, że, skoro kobieta przebywa w domu, opiekując się dzieckiem, powinna również w całości zająć się gospodarstwem domowym. Przez dużą część społeczeństwa, często nawet przez rodzinę i bliskich, jest to </w:t>
      </w:r>
      <w:r>
        <w:rPr>
          <w:rFonts w:ascii="calibri" w:hAnsi="calibri" w:eastAsia="calibri" w:cs="calibri"/>
          <w:sz w:val="24"/>
          <w:szCs w:val="24"/>
          <w:b/>
        </w:rPr>
        <w:t xml:space="preserve">postrzegane jako naturalna rola kobiety</w:t>
      </w:r>
      <w:r>
        <w:rPr>
          <w:rFonts w:ascii="calibri" w:hAnsi="calibri" w:eastAsia="calibri" w:cs="calibri"/>
          <w:sz w:val="24"/>
          <w:szCs w:val="24"/>
        </w:rPr>
        <w:t xml:space="preserve">, a nie jako ciężka praca wymagająca uznania i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Petycję można przeczytać i podpisać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podstawowe-dane/" TargetMode="External"/><Relationship Id="rId8" Type="http://schemas.openxmlformats.org/officeDocument/2006/relationships/hyperlink" Target="https://www.worldbank.org/en/home" TargetMode="External"/><Relationship Id="rId9" Type="http://schemas.openxmlformats.org/officeDocument/2006/relationships/hyperlink" Target="https://www.petycjeonline.com/petycja_o_zmian_nazwy_urlop_macierzyski_i_zasiek_macierzyski#form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2026-07-26T05:09:07+02:00</dcterms:created>
  <dcterms:modified xsi:type="dcterms:W3CDTF">2026-07-26T05:09:07+02:00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